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264" w:lineRule="auto"/>
        <w:textAlignment w:val="auto"/>
      </w:pPr>
      <w:r>
        <w:drawing>
          <wp:inline distT="0" distB="0" distL="0" distR="0">
            <wp:extent cx="5271770" cy="906145"/>
            <wp:effectExtent l="0" t="0" r="5080" b="8255"/>
            <wp:docPr id="3" name="图片 1" descr="F:\市教研院公文2007-2017\市教研院文件模板\红头图片\教研院函红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F:\市教研院公文2007-2017\市教研院文件模板\红头图片\教研院函红头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Lines="50" w:line="264" w:lineRule="auto"/>
        <w:jc w:val="right"/>
        <w:textAlignment w:val="auto"/>
        <w:rPr>
          <w:rFonts w:ascii="Times New Roman" w:hAnsi="Times New Roman" w:eastAsia="仿宋_GB2312"/>
          <w:b/>
          <w:sz w:val="32"/>
        </w:rPr>
      </w:pPr>
      <w:r>
        <w:rPr>
          <w:rFonts w:ascii="Times New Roman" w:eastAsia="仿宋_GB2312"/>
          <w:sz w:val="32"/>
        </w:rPr>
        <w:t>温教研</w:t>
      </w:r>
      <w:r>
        <w:rPr>
          <w:rFonts w:hint="eastAsia" w:ascii="Times New Roman" w:eastAsia="仿宋_GB2312"/>
          <w:sz w:val="32"/>
          <w:lang w:eastAsia="zh-CN"/>
        </w:rPr>
        <w:t>职</w:t>
      </w:r>
      <w:bookmarkStart w:id="0" w:name="_GoBack"/>
      <w:bookmarkEnd w:id="0"/>
      <w:r>
        <w:rPr>
          <w:rFonts w:ascii="Times New Roman" w:eastAsia="仿宋_GB2312"/>
          <w:sz w:val="32"/>
        </w:rPr>
        <w:t>函〔</w:t>
      </w:r>
      <w:r>
        <w:rPr>
          <w:rFonts w:ascii="Times New Roman" w:hAnsi="Times New Roman" w:eastAsia="仿宋_GB2312"/>
          <w:sz w:val="32"/>
        </w:rPr>
        <w:t>202</w:t>
      </w:r>
      <w:r>
        <w:rPr>
          <w:rFonts w:hint="eastAsia" w:ascii="Times New Roman" w:hAnsi="Times New Roman" w:eastAsia="仿宋_GB2312"/>
          <w:sz w:val="32"/>
        </w:rPr>
        <w:t>3</w:t>
      </w:r>
      <w:r>
        <w:rPr>
          <w:rFonts w:ascii="Times New Roman" w:eastAsia="仿宋_GB2312"/>
          <w:sz w:val="32"/>
        </w:rPr>
        <w:t>〕</w:t>
      </w:r>
      <w:r>
        <w:rPr>
          <w:rFonts w:hint="eastAsia" w:ascii="Times New Roman" w:eastAsia="仿宋_GB2312"/>
          <w:sz w:val="32"/>
          <w:lang w:val="en-US" w:eastAsia="zh-CN"/>
        </w:rPr>
        <w:t>367</w:t>
      </w:r>
      <w:r>
        <w:rPr>
          <w:rFonts w:ascii="Times New Roman" w:eastAsia="仿宋_GB2312"/>
          <w:sz w:val="32"/>
        </w:rPr>
        <w:t>号</w:t>
      </w:r>
    </w:p>
    <w:p>
      <w:pPr>
        <w:widowControl/>
        <w:spacing w:line="360" w:lineRule="auto"/>
        <w:jc w:val="center"/>
        <w:rPr>
          <w:rFonts w:ascii="宋体" w:hAnsi="宋体" w:cs="宋体"/>
          <w:kern w:val="0"/>
          <w:sz w:val="32"/>
          <w:szCs w:val="32"/>
        </w:rPr>
      </w:pPr>
    </w:p>
    <w:p>
      <w:pPr>
        <w:widowControl/>
        <w:spacing w:line="360" w:lineRule="auto"/>
        <w:jc w:val="center"/>
        <w:rPr>
          <w:rFonts w:ascii="宋体" w:hAnsi="宋体" w:cs="宋体"/>
          <w:kern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方正小标宋简体" w:hAnsi="宋体" w:eastAsia="方正小标宋简体" w:cs="宋体"/>
          <w:kern w:val="0"/>
          <w:sz w:val="44"/>
        </w:rPr>
      </w:pPr>
      <w:r>
        <w:rPr>
          <w:rFonts w:hint="eastAsia" w:ascii="方正小标宋简体" w:hAnsi="宋体" w:eastAsia="方正小标宋简体" w:cs="宋体"/>
          <w:kern w:val="0"/>
          <w:sz w:val="44"/>
        </w:rPr>
        <w:t>关于举行2023年温州市中职学校教师课堂教学评审活动的通知</w:t>
      </w:r>
    </w:p>
    <w:p>
      <w:pPr>
        <w:snapToGrid w:val="0"/>
        <w:jc w:val="center"/>
        <w:rPr>
          <w:rFonts w:ascii="方正小标宋简体" w:hAnsi="宋体" w:eastAsia="方正小标宋简体" w:cs="宋体"/>
          <w:kern w:val="0"/>
          <w:sz w:val="44"/>
        </w:rPr>
      </w:pPr>
    </w:p>
    <w:p>
      <w:pPr>
        <w:widowControl/>
        <w:spacing w:line="420" w:lineRule="atLeast"/>
        <w:rPr>
          <w:rFonts w:ascii="Times New Roman" w:hAnsi="Times New Roman" w:eastAsia="宋体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各县（市、区）教育局教研部门，市局直属各中职学校：</w:t>
      </w:r>
    </w:p>
    <w:p>
      <w:pPr>
        <w:widowControl/>
        <w:spacing w:line="420" w:lineRule="atLeast"/>
        <w:ind w:firstLine="645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为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提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升全市中职教师信息化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教学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能力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eastAsia="zh-CN"/>
        </w:rPr>
        <w:t>，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进一步推动教师队伍建设提质增效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促进中职教育教学的高质发展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eastAsia="zh-CN"/>
        </w:rPr>
        <w:t>，根据市教研院工作计划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eastAsia="zh-CN"/>
        </w:rPr>
        <w:t>决定举行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年温州市中职学校教师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课堂教学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评审活动。现将有关事项通知如下：</w:t>
      </w:r>
    </w:p>
    <w:p>
      <w:pPr>
        <w:widowControl/>
        <w:spacing w:line="420" w:lineRule="atLeast"/>
        <w:ind w:firstLine="645"/>
        <w:rPr>
          <w:rFonts w:ascii="Times New Roman" w:hAnsi="Times New Roman" w:eastAsia="黑体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黑体" w:eastAsia="黑体" w:cs="Times New Roman"/>
          <w:kern w:val="0"/>
          <w:sz w:val="32"/>
          <w:szCs w:val="32"/>
          <w:shd w:val="clear" w:color="auto" w:fill="FFFFFF"/>
        </w:rPr>
        <w:t>一、评审原则</w:t>
      </w:r>
    </w:p>
    <w:p>
      <w:pPr>
        <w:widowControl/>
        <w:spacing w:line="420" w:lineRule="atLeast"/>
        <w:ind w:firstLine="645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依据新课标，探索</w:t>
      </w: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中职教学模式创新研究与实践，推进信息技术与教学融合，用信息技术改造传统教学，突破课堂教学的关键环节。</w:t>
      </w:r>
    </w:p>
    <w:p>
      <w:pPr>
        <w:widowControl/>
        <w:spacing w:line="360" w:lineRule="auto"/>
        <w:ind w:firstLine="646" w:firstLineChars="202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重点考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查</w:t>
      </w: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教师合理运用信息技术、数字资源和信息化教学环境，突出教学重点，解决教学难点，系统优化教学过程，完成教学任务的能力。</w:t>
      </w:r>
    </w:p>
    <w:p>
      <w:pPr>
        <w:widowControl/>
        <w:spacing w:line="420" w:lineRule="atLeast"/>
        <w:ind w:firstLine="645"/>
        <w:rPr>
          <w:rFonts w:ascii="Times New Roman" w:hAnsi="Times New Roman" w:eastAsia="黑体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黑体" w:eastAsia="黑体" w:cs="Times New Roman"/>
          <w:kern w:val="0"/>
          <w:sz w:val="32"/>
          <w:szCs w:val="32"/>
          <w:shd w:val="clear" w:color="auto" w:fill="FFFFFF"/>
        </w:rPr>
        <w:t>二、参加对象</w:t>
      </w:r>
    </w:p>
    <w:p>
      <w:pPr>
        <w:widowControl/>
        <w:spacing w:line="420" w:lineRule="atLeast"/>
        <w:ind w:firstLine="645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温州市中职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技工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eastAsia="zh-CN"/>
        </w:rPr>
        <w:t>）</w:t>
      </w: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学校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在编</w:t>
      </w: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在岗教师。</w:t>
      </w:r>
    </w:p>
    <w:p>
      <w:pPr>
        <w:widowControl/>
        <w:spacing w:line="420" w:lineRule="atLeast"/>
        <w:ind w:firstLine="645"/>
        <w:rPr>
          <w:rFonts w:ascii="仿宋_GB2312" w:hAnsi="宋体" w:eastAsia="仿宋_GB2312" w:cs="宋体"/>
          <w:kern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宋体"/>
          <w:kern w:val="0"/>
          <w:sz w:val="32"/>
          <w:szCs w:val="32"/>
          <w:shd w:val="clear" w:color="auto" w:fill="FFFFFF"/>
        </w:rPr>
        <w:t>三、评审安排</w:t>
      </w:r>
    </w:p>
    <w:tbl>
      <w:tblPr>
        <w:tblStyle w:val="7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8"/>
        <w:gridCol w:w="1825"/>
        <w:gridCol w:w="3448"/>
        <w:gridCol w:w="111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学科（专业）</w:t>
            </w:r>
          </w:p>
        </w:tc>
        <w:tc>
          <w:tcPr>
            <w:tcW w:w="1825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现场评比时间</w:t>
            </w:r>
          </w:p>
        </w:tc>
        <w:tc>
          <w:tcPr>
            <w:tcW w:w="3448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地点</w:t>
            </w:r>
          </w:p>
        </w:tc>
        <w:tc>
          <w:tcPr>
            <w:tcW w:w="1116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负责人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思想政治、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轻工纺织大类</w:t>
            </w:r>
          </w:p>
        </w:tc>
        <w:tc>
          <w:tcPr>
            <w:tcW w:w="182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11月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～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22日</w:t>
            </w:r>
          </w:p>
        </w:tc>
        <w:tc>
          <w:tcPr>
            <w:tcW w:w="3448" w:type="dxa"/>
            <w:vAlign w:val="center"/>
          </w:tcPr>
          <w:p>
            <w:pPr>
              <w:jc w:val="both"/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瑞安市职业中等专业教育集团学校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周丽芳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语文</w:t>
            </w:r>
          </w:p>
        </w:tc>
        <w:tc>
          <w:tcPr>
            <w:tcW w:w="1825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11月1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～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日</w:t>
            </w:r>
          </w:p>
        </w:tc>
        <w:tc>
          <w:tcPr>
            <w:tcW w:w="3448" w:type="dxa"/>
            <w:vAlign w:val="center"/>
          </w:tcPr>
          <w:p>
            <w:pPr>
              <w:spacing w:line="360" w:lineRule="auto"/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永嘉县职业中学</w:t>
            </w:r>
          </w:p>
        </w:tc>
        <w:tc>
          <w:tcPr>
            <w:tcW w:w="1116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黄黎茹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历史、旅游大类、公共管理与服务大类</w:t>
            </w:r>
          </w:p>
        </w:tc>
        <w:tc>
          <w:tcPr>
            <w:tcW w:w="1825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11月1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～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日</w:t>
            </w:r>
          </w:p>
        </w:tc>
        <w:tc>
          <w:tcPr>
            <w:tcW w:w="3448" w:type="dxa"/>
            <w:vAlign w:val="center"/>
          </w:tcPr>
          <w:p>
            <w:pPr>
              <w:spacing w:line="240" w:lineRule="auto"/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温州华侨职业中等专业学校</w:t>
            </w:r>
          </w:p>
        </w:tc>
        <w:tc>
          <w:tcPr>
            <w:tcW w:w="1116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项光荣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数学、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农林牧渔大类</w:t>
            </w:r>
          </w:p>
        </w:tc>
        <w:tc>
          <w:tcPr>
            <w:tcW w:w="1825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11月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14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～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15日</w:t>
            </w:r>
          </w:p>
        </w:tc>
        <w:tc>
          <w:tcPr>
            <w:tcW w:w="3448" w:type="dxa"/>
            <w:vAlign w:val="center"/>
          </w:tcPr>
          <w:p>
            <w:pPr>
              <w:jc w:val="both"/>
              <w:rPr>
                <w:rFonts w:hint="eastAsia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文成县职业中等专业学校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叶思义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英语</w:t>
            </w:r>
          </w:p>
        </w:tc>
        <w:tc>
          <w:tcPr>
            <w:tcW w:w="1825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11月1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～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7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日</w:t>
            </w:r>
          </w:p>
        </w:tc>
        <w:tc>
          <w:tcPr>
            <w:tcW w:w="3448" w:type="dxa"/>
            <w:vAlign w:val="center"/>
          </w:tcPr>
          <w:p>
            <w:pPr>
              <w:spacing w:line="240" w:lineRule="auto"/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瑞安市开元综合高级中学（飞云校区）</w:t>
            </w:r>
          </w:p>
        </w:tc>
        <w:tc>
          <w:tcPr>
            <w:tcW w:w="1116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戴玉珍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信息技术、计算机类</w:t>
            </w:r>
          </w:p>
        </w:tc>
        <w:tc>
          <w:tcPr>
            <w:tcW w:w="1825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11月1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～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7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日</w:t>
            </w:r>
          </w:p>
        </w:tc>
        <w:tc>
          <w:tcPr>
            <w:tcW w:w="3448" w:type="dxa"/>
            <w:vAlign w:val="center"/>
          </w:tcPr>
          <w:p>
            <w:pPr>
              <w:jc w:val="both"/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苍南县职业中等专业学校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单淮峰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创新创业、财经商贸大类</w:t>
            </w:r>
          </w:p>
        </w:tc>
        <w:tc>
          <w:tcPr>
            <w:tcW w:w="1825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11月7～10日</w:t>
            </w:r>
          </w:p>
        </w:tc>
        <w:tc>
          <w:tcPr>
            <w:tcW w:w="34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温州市第二职业中等专业学校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徐克美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艺术、教育类</w:t>
            </w:r>
          </w:p>
        </w:tc>
        <w:tc>
          <w:tcPr>
            <w:tcW w:w="182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11月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～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16日</w:t>
            </w:r>
          </w:p>
        </w:tc>
        <w:tc>
          <w:tcPr>
            <w:tcW w:w="3448" w:type="dxa"/>
            <w:vAlign w:val="center"/>
          </w:tcPr>
          <w:p>
            <w:pPr>
              <w:spacing w:line="360" w:lineRule="auto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平阳县职业中等专业学校</w:t>
            </w:r>
          </w:p>
        </w:tc>
        <w:tc>
          <w:tcPr>
            <w:tcW w:w="1116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吕媚媚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文化艺术大类</w:t>
            </w:r>
          </w:p>
        </w:tc>
        <w:tc>
          <w:tcPr>
            <w:tcW w:w="182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11月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～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17日</w:t>
            </w:r>
          </w:p>
        </w:tc>
        <w:tc>
          <w:tcPr>
            <w:tcW w:w="3448" w:type="dxa"/>
            <w:vAlign w:val="center"/>
          </w:tcPr>
          <w:p>
            <w:pPr>
              <w:spacing w:line="360" w:lineRule="auto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平阳县职业教育中心</w:t>
            </w:r>
          </w:p>
        </w:tc>
        <w:tc>
          <w:tcPr>
            <w:tcW w:w="111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物理、化学、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生物、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装备制造大类、土木建筑大类、交通运输大类、电子信息类</w:t>
            </w:r>
          </w:p>
        </w:tc>
        <w:tc>
          <w:tcPr>
            <w:tcW w:w="1825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11月1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～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日</w:t>
            </w:r>
          </w:p>
        </w:tc>
        <w:tc>
          <w:tcPr>
            <w:tcW w:w="34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温州市职业中等专业学校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蔡连森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医药卫生大类</w:t>
            </w:r>
          </w:p>
        </w:tc>
        <w:tc>
          <w:tcPr>
            <w:tcW w:w="1825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11月21～22日</w:t>
            </w:r>
          </w:p>
        </w:tc>
        <w:tc>
          <w:tcPr>
            <w:tcW w:w="3448" w:type="dxa"/>
            <w:vAlign w:val="center"/>
          </w:tcPr>
          <w:p>
            <w:pPr>
              <w:spacing w:line="360" w:lineRule="auto"/>
              <w:jc w:val="both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温州护士学校</w:t>
            </w:r>
          </w:p>
        </w:tc>
        <w:tc>
          <w:tcPr>
            <w:tcW w:w="1116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陈琦</w:t>
            </w:r>
          </w:p>
        </w:tc>
      </w:tr>
    </w:tbl>
    <w:p>
      <w:pPr>
        <w:widowControl/>
        <w:spacing w:line="420" w:lineRule="atLeast"/>
        <w:ind w:firstLine="645"/>
        <w:rPr>
          <w:rFonts w:ascii="Times New Roman" w:hAnsi="Times New Roman" w:eastAsia="黑体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黑体" w:eastAsia="黑体" w:cs="Times New Roman"/>
          <w:kern w:val="0"/>
          <w:sz w:val="32"/>
          <w:szCs w:val="32"/>
          <w:shd w:val="clear" w:color="auto" w:fill="FFFFFF"/>
        </w:rPr>
        <w:t>四、评审形式</w:t>
      </w:r>
    </w:p>
    <w:p>
      <w:pPr>
        <w:widowControl/>
        <w:spacing w:line="420" w:lineRule="atLeast"/>
        <w:ind w:firstLine="645"/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1.第一轮评审主要以教学设计和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说课</w:t>
      </w: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等为主进行选拔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  <w:t>。</w:t>
      </w:r>
    </w:p>
    <w:p>
      <w:pPr>
        <w:widowControl/>
        <w:spacing w:line="420" w:lineRule="atLeast"/>
        <w:ind w:firstLine="645"/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2.第二轮评审采用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现场课堂教学</w:t>
      </w: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  <w:shd w:val="clear" w:color="auto" w:fill="FFFFFF"/>
        </w:rPr>
        <w:t>展示。</w:t>
      </w:r>
    </w:p>
    <w:p>
      <w:pPr>
        <w:widowControl/>
        <w:spacing w:line="420" w:lineRule="atLeast"/>
        <w:ind w:firstLine="645"/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  <w:shd w:val="clear" w:color="auto" w:fill="FFFFFF"/>
        </w:rPr>
        <w:t>3.各学科（专业）的技术文件，详见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shd w:val="clear" w:color="auto" w:fill="FFFFFF"/>
          <w:lang w:val="en-US" w:eastAsia="zh-CN"/>
        </w:rPr>
        <w:t>各负责人</w:t>
      </w: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  <w:shd w:val="clear" w:color="auto" w:fill="FFFFFF"/>
        </w:rPr>
        <w:t>发布的补充通知。</w:t>
      </w:r>
    </w:p>
    <w:p>
      <w:pPr>
        <w:widowControl/>
        <w:spacing w:line="420" w:lineRule="atLeast"/>
        <w:ind w:firstLine="645"/>
        <w:rPr>
          <w:rFonts w:hint="eastAsia" w:ascii="Times New Roman" w:hAnsi="Times New Roman" w:eastAsia="黑体" w:cs="Times New Roman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ascii="Times New Roman" w:hAnsi="黑体" w:eastAsia="黑体" w:cs="Times New Roman"/>
          <w:kern w:val="0"/>
          <w:sz w:val="32"/>
          <w:szCs w:val="32"/>
          <w:shd w:val="clear" w:color="auto" w:fill="FFFFFF"/>
        </w:rPr>
        <w:t>五、名额</w:t>
      </w:r>
      <w:r>
        <w:rPr>
          <w:rFonts w:hint="eastAsia" w:ascii="Times New Roman" w:hAnsi="黑体" w:eastAsia="黑体" w:cs="Times New Roman"/>
          <w:kern w:val="0"/>
          <w:sz w:val="32"/>
          <w:szCs w:val="32"/>
          <w:shd w:val="clear" w:color="auto" w:fill="FFFFFF"/>
          <w:lang w:val="en-US" w:eastAsia="zh-CN"/>
        </w:rPr>
        <w:t>分配</w:t>
      </w:r>
    </w:p>
    <w:tbl>
      <w:tblPr>
        <w:tblStyle w:val="6"/>
        <w:tblW w:w="83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00"/>
        <w:gridCol w:w="5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区域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名额分配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各市直中职学校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市职专</w:t>
            </w: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20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名，其余各校1</w:t>
            </w: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鹿城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龙湾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瓯海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洞头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乐清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瑞安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永嘉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文成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平阳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泰顺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苍南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0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龙港</w:t>
            </w:r>
          </w:p>
        </w:tc>
        <w:tc>
          <w:tcPr>
            <w:tcW w:w="5524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  <w:t>10</w:t>
            </w:r>
          </w:p>
        </w:tc>
      </w:tr>
    </w:tbl>
    <w:p>
      <w:pPr>
        <w:widowControl/>
        <w:shd w:val="clear" w:color="auto" w:fill="FFFFFF"/>
        <w:spacing w:line="314" w:lineRule="atLeast"/>
        <w:ind w:firstLine="615"/>
        <w:rPr>
          <w:rFonts w:ascii="Times New Roman" w:hAnsi="Times New Roman" w:eastAsia="宋体" w:cs="Times New Roman"/>
          <w:color w:val="000000"/>
          <w:spacing w:val="-4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/>
          <w:spacing w:val="-4"/>
          <w:kern w:val="0"/>
          <w:sz w:val="32"/>
          <w:szCs w:val="32"/>
        </w:rPr>
        <w:t>原则上每区域每学科（专业）限报2名，文化课和专业课人员比例大体相当，双高创建学校在总额基础上增加1</w:t>
      </w:r>
      <w:r>
        <w:rPr>
          <w:rFonts w:cs="Times New Roman" w:asciiTheme="minorEastAsia" w:hAnsiTheme="minorEastAsia"/>
          <w:color w:val="000000"/>
          <w:spacing w:val="-4"/>
          <w:kern w:val="0"/>
          <w:sz w:val="32"/>
          <w:szCs w:val="32"/>
        </w:rPr>
        <w:t>～</w:t>
      </w:r>
      <w:r>
        <w:rPr>
          <w:rFonts w:ascii="Times New Roman" w:hAnsi="Times New Roman" w:eastAsia="仿宋_GB2312" w:cs="Times New Roman"/>
          <w:color w:val="000000"/>
          <w:spacing w:val="-4"/>
          <w:kern w:val="0"/>
          <w:sz w:val="32"/>
          <w:szCs w:val="32"/>
        </w:rPr>
        <w:t>2名。</w:t>
      </w:r>
    </w:p>
    <w:p>
      <w:pPr>
        <w:widowControl/>
        <w:spacing w:line="420" w:lineRule="atLeast"/>
        <w:ind w:firstLine="645"/>
        <w:rPr>
          <w:rFonts w:ascii="Times New Roman" w:hAnsi="Times New Roman" w:eastAsia="宋体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根据成绩排序，取其中前</w:t>
      </w:r>
      <w:r>
        <w:rPr>
          <w:rFonts w:ascii="Times New Roman" w:hAnsi="Times New Roman" w:eastAsia="宋体" w:cs="Times New Roman"/>
          <w:kern w:val="0"/>
          <w:sz w:val="32"/>
          <w:szCs w:val="32"/>
          <w:shd w:val="clear" w:color="auto" w:fill="FFFFFF"/>
        </w:rPr>
        <w:t>10%</w:t>
      </w: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、</w:t>
      </w:r>
      <w:r>
        <w:rPr>
          <w:rFonts w:ascii="Times New Roman" w:hAnsi="Times New Roman" w:eastAsia="宋体" w:cs="Times New Roman"/>
          <w:kern w:val="0"/>
          <w:sz w:val="32"/>
          <w:szCs w:val="32"/>
          <w:shd w:val="clear" w:color="auto" w:fill="FFFFFF"/>
        </w:rPr>
        <w:t>20%</w:t>
      </w: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和</w:t>
      </w:r>
      <w:r>
        <w:rPr>
          <w:rFonts w:ascii="Times New Roman" w:hAnsi="Times New Roman" w:eastAsia="宋体" w:cs="Times New Roman"/>
          <w:kern w:val="0"/>
          <w:sz w:val="32"/>
          <w:szCs w:val="32"/>
          <w:shd w:val="clear" w:color="auto" w:fill="FFFFFF"/>
        </w:rPr>
        <w:t>30%</w:t>
      </w: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分设一、二、三等奖。</w:t>
      </w:r>
    </w:p>
    <w:p>
      <w:pPr>
        <w:widowControl/>
        <w:spacing w:line="420" w:lineRule="atLeast"/>
        <w:ind w:firstLine="645"/>
        <w:rPr>
          <w:rFonts w:ascii="Times New Roman" w:hAnsi="Times New Roman" w:eastAsia="黑体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黑体" w:eastAsia="黑体" w:cs="Times New Roman"/>
          <w:kern w:val="0"/>
          <w:sz w:val="32"/>
          <w:szCs w:val="32"/>
          <w:shd w:val="clear" w:color="auto" w:fill="FFFFFF"/>
        </w:rPr>
        <w:t>六、其他事项</w:t>
      </w:r>
    </w:p>
    <w:p>
      <w:pPr>
        <w:widowControl/>
        <w:spacing w:line="420" w:lineRule="atLeast"/>
        <w:ind w:firstLine="645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1.各县（市、区）教育局教研部门、市局直属中职学校组织选拔后，需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提供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以下材料：附件1汇总表盖章扫描件；附件2选手报名表盖章扫描件。</w:t>
      </w:r>
    </w:p>
    <w:p>
      <w:pPr>
        <w:widowControl/>
        <w:spacing w:line="420" w:lineRule="atLeast"/>
        <w:ind w:firstLine="645"/>
        <w:rPr>
          <w:rFonts w:hint="default" w:ascii="Times New Roman" w:hAnsi="Times New Roman" w:eastAsia="仿宋" w:cs="Times New Roman"/>
          <w:spacing w:val="-17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pacing w:val="-17"/>
          <w:kern w:val="0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spacing w:val="-17"/>
          <w:kern w:val="0"/>
          <w:sz w:val="32"/>
          <w:szCs w:val="32"/>
        </w:rPr>
        <w:t>请各县（市、区）教育局教研部门、市局直属中职学校</w:t>
      </w:r>
      <w:r>
        <w:rPr>
          <w:rFonts w:hint="default" w:ascii="Times New Roman" w:hAnsi="Times New Roman" w:eastAsia="仿宋_GB2312" w:cs="Times New Roman"/>
          <w:spacing w:val="-17"/>
          <w:kern w:val="0"/>
          <w:sz w:val="32"/>
          <w:szCs w:val="32"/>
          <w:lang w:val="en-US" w:eastAsia="zh-CN"/>
        </w:rPr>
        <w:t>将</w:t>
      </w:r>
      <w:r>
        <w:rPr>
          <w:rFonts w:hint="default" w:ascii="Times New Roman" w:hAnsi="Times New Roman" w:eastAsia="仿宋_GB2312" w:cs="Times New Roman"/>
          <w:spacing w:val="-17"/>
          <w:kern w:val="0"/>
          <w:sz w:val="32"/>
          <w:szCs w:val="32"/>
        </w:rPr>
        <w:t>报名材料于</w:t>
      </w:r>
      <w:r>
        <w:rPr>
          <w:rFonts w:hint="default" w:ascii="Times New Roman" w:hAnsi="Times New Roman" w:eastAsia="宋体" w:cs="Times New Roman"/>
          <w:spacing w:val="-17"/>
          <w:kern w:val="0"/>
          <w:sz w:val="32"/>
          <w:szCs w:val="32"/>
        </w:rPr>
        <w:t>10</w:t>
      </w:r>
      <w:r>
        <w:rPr>
          <w:rFonts w:hint="default" w:ascii="Times New Roman" w:hAnsi="Times New Roman" w:eastAsia="仿宋_GB2312" w:cs="Times New Roman"/>
          <w:spacing w:val="-17"/>
          <w:kern w:val="0"/>
          <w:sz w:val="32"/>
          <w:szCs w:val="32"/>
        </w:rPr>
        <w:t>月</w:t>
      </w:r>
      <w:r>
        <w:rPr>
          <w:rFonts w:hint="default" w:ascii="Times New Roman" w:hAnsi="Times New Roman" w:eastAsia="宋体" w:cs="Times New Roman"/>
          <w:spacing w:val="-17"/>
          <w:kern w:val="0"/>
          <w:sz w:val="32"/>
          <w:szCs w:val="32"/>
        </w:rPr>
        <w:t>2</w:t>
      </w:r>
      <w:r>
        <w:rPr>
          <w:rFonts w:hint="default" w:ascii="Times New Roman" w:hAnsi="Times New Roman" w:eastAsia="宋体" w:cs="Times New Roman"/>
          <w:spacing w:val="-17"/>
          <w:kern w:val="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pacing w:val="-17"/>
          <w:kern w:val="0"/>
          <w:sz w:val="32"/>
          <w:szCs w:val="32"/>
        </w:rPr>
        <w:t>日前</w:t>
      </w:r>
      <w:r>
        <w:rPr>
          <w:rFonts w:hint="default" w:ascii="Times New Roman" w:hAnsi="Times New Roman" w:eastAsia="仿宋_GB2312" w:cs="Times New Roman"/>
          <w:spacing w:val="-17"/>
          <w:kern w:val="0"/>
          <w:sz w:val="32"/>
          <w:szCs w:val="32"/>
          <w:lang w:val="en-US" w:eastAsia="zh-CN"/>
        </w:rPr>
        <w:t>上传至平台：</w:t>
      </w:r>
      <w:r>
        <w:rPr>
          <w:rFonts w:hint="default" w:ascii="Times New Roman" w:hAnsi="Times New Roman" w:eastAsia="仿宋" w:cs="Times New Roman"/>
          <w:color w:val="auto"/>
          <w:spacing w:val="-17"/>
          <w:kern w:val="0"/>
          <w:sz w:val="32"/>
          <w:szCs w:val="32"/>
          <w:u w:val="none"/>
        </w:rPr>
        <w:t>http://www.wzjky.com/edu</w:t>
      </w:r>
      <w:r>
        <w:rPr>
          <w:rFonts w:hint="default" w:ascii="Times New Roman" w:hAnsi="Times New Roman" w:eastAsia="仿宋" w:cs="Times New Roman"/>
          <w:color w:val="auto"/>
          <w:spacing w:val="-17"/>
          <w:kern w:val="0"/>
          <w:sz w:val="32"/>
          <w:szCs w:val="32"/>
          <w:u w:val="none"/>
          <w:lang w:eastAsia="zh-CN"/>
        </w:rPr>
        <w:t>。</w:t>
      </w:r>
      <w:r>
        <w:rPr>
          <w:rFonts w:hint="default" w:ascii="Times New Roman" w:hAnsi="Times New Roman" w:eastAsia="仿宋" w:cs="Times New Roman"/>
          <w:spacing w:val="-17"/>
          <w:kern w:val="0"/>
          <w:sz w:val="32"/>
          <w:szCs w:val="32"/>
          <w:lang w:eastAsia="zh-CN"/>
        </w:rPr>
        <w:t>（账号和密码</w:t>
      </w:r>
      <w:r>
        <w:rPr>
          <w:rFonts w:hint="default" w:ascii="Times New Roman" w:hAnsi="Times New Roman" w:eastAsia="仿宋" w:cs="Times New Roman"/>
          <w:spacing w:val="-17"/>
          <w:kern w:val="0"/>
          <w:sz w:val="32"/>
          <w:szCs w:val="32"/>
        </w:rPr>
        <w:t>自行注册，如原课题系统已经注册可以直接使用</w:t>
      </w:r>
      <w:r>
        <w:rPr>
          <w:rFonts w:hint="default" w:ascii="Times New Roman" w:hAnsi="Times New Roman" w:eastAsia="仿宋" w:cs="Times New Roman"/>
          <w:spacing w:val="-17"/>
          <w:kern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spacing w:val="-17"/>
          <w:kern w:val="0"/>
          <w:sz w:val="32"/>
          <w:szCs w:val="32"/>
          <w:lang w:val="en-US" w:eastAsia="zh-CN"/>
        </w:rPr>
        <w:t>报名信息需和汇总表上填写的信息一致</w:t>
      </w:r>
      <w:r>
        <w:rPr>
          <w:rFonts w:hint="default" w:ascii="Times New Roman" w:hAnsi="Times New Roman" w:eastAsia="仿宋" w:cs="Times New Roman"/>
          <w:spacing w:val="-17"/>
          <w:kern w:val="0"/>
          <w:sz w:val="32"/>
          <w:szCs w:val="32"/>
          <w:lang w:eastAsia="zh-CN"/>
        </w:rPr>
        <w:t>）</w:t>
      </w:r>
    </w:p>
    <w:p>
      <w:pPr>
        <w:widowControl/>
        <w:spacing w:line="420" w:lineRule="atLeast"/>
        <w:ind w:firstLine="645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.联系人：黄黎茹  联系电话：</w:t>
      </w:r>
      <w:r>
        <w:rPr>
          <w:rFonts w:ascii="Times New Roman" w:hAnsi="Times New Roman" w:eastAsia="宋体" w:cs="Times New Roman"/>
          <w:kern w:val="0"/>
          <w:sz w:val="32"/>
          <w:szCs w:val="32"/>
        </w:rPr>
        <w:t>13566112398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。</w:t>
      </w:r>
    </w:p>
    <w:p>
      <w:pPr>
        <w:widowControl/>
        <w:spacing w:line="420" w:lineRule="atLeast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>
      <w:pPr>
        <w:widowControl/>
        <w:spacing w:line="420" w:lineRule="atLeast"/>
        <w:rPr>
          <w:rFonts w:ascii="Times New Roman" w:hAnsi="Times New Roman" w:eastAsia="宋体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附件：</w:t>
      </w:r>
    </w:p>
    <w:p>
      <w:pPr>
        <w:widowControl/>
        <w:spacing w:line="420" w:lineRule="atLeast"/>
        <w:ind w:firstLine="480"/>
        <w:rPr>
          <w:rFonts w:ascii="Times New Roman" w:hAnsi="Times New Roman" w:eastAsia="宋体" w:cs="Times New Roman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kern w:val="0"/>
          <w:sz w:val="32"/>
          <w:szCs w:val="32"/>
        </w:rPr>
        <w:t>1.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3年温州市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中职学校教师课堂教学评审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活动汇总表</w:t>
      </w:r>
    </w:p>
    <w:p>
      <w:pPr>
        <w:widowControl/>
        <w:spacing w:line="420" w:lineRule="atLeast"/>
        <w:ind w:firstLine="465"/>
        <w:rPr>
          <w:rFonts w:ascii="Times New Roman" w:hAnsi="Times New Roman" w:eastAsia="宋体" w:cs="Times New Roman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kern w:val="0"/>
          <w:sz w:val="32"/>
          <w:szCs w:val="32"/>
        </w:rPr>
        <w:t>2.202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年温州市中职学校教师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课堂教学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评审活动选手报名表</w:t>
      </w:r>
    </w:p>
    <w:p>
      <w:pPr>
        <w:widowControl/>
        <w:spacing w:line="420" w:lineRule="atLeast"/>
        <w:ind w:firstLine="465"/>
        <w:rPr>
          <w:rFonts w:ascii="Times New Roman" w:hAnsi="Times New Roman" w:eastAsia="宋体" w:cs="Times New Roman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kern w:val="0"/>
          <w:sz w:val="32"/>
          <w:szCs w:val="32"/>
        </w:rPr>
        <w:t> </w:t>
      </w:r>
    </w:p>
    <w:p>
      <w:pPr>
        <w:widowControl/>
        <w:spacing w:line="420" w:lineRule="atLeast"/>
        <w:ind w:right="405" w:firstLine="4635"/>
        <w:jc w:val="right"/>
        <w:rPr>
          <w:rFonts w:ascii="Times New Roman" w:hAnsi="Times New Roman" w:eastAsia="宋体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温州市教育教学研究院</w:t>
      </w:r>
    </w:p>
    <w:p>
      <w:pPr>
        <w:ind w:firstLine="4800" w:firstLineChars="1500"/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宋体" w:cs="Times New Roman"/>
          <w:kern w:val="0"/>
          <w:sz w:val="32"/>
          <w:szCs w:val="32"/>
        </w:rPr>
        <w:t xml:space="preserve"> 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宋体" w:cs="Times New Roman"/>
          <w:kern w:val="0"/>
          <w:sz w:val="32"/>
          <w:szCs w:val="32"/>
        </w:rPr>
        <w:t>202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年</w:t>
      </w:r>
      <w:r>
        <w:rPr>
          <w:rFonts w:ascii="Times New Roman" w:hAnsi="Times New Roman" w:eastAsia="宋体" w:cs="Times New Roman"/>
          <w:kern w:val="0"/>
          <w:sz w:val="32"/>
          <w:szCs w:val="32"/>
        </w:rPr>
        <w:t>9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月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lang w:val="en-US" w:eastAsia="zh-CN"/>
        </w:rPr>
        <w:t>7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日</w:t>
      </w: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ascii="Times New Roman" w:hAnsi="Times New Roman" w:eastAsia="仿宋_GB2312" w:cs="Times New Roman"/>
          <w:kern w:val="0"/>
          <w:sz w:val="32"/>
          <w:szCs w:val="32"/>
        </w:rPr>
        <w:sectPr>
          <w:pgSz w:w="11905" w:h="16837" w:orient="landscape"/>
          <w:pgMar w:top="1440" w:right="1800" w:bottom="1440" w:left="1800" w:header="850" w:footer="991" w:gutter="0"/>
          <w:cols w:space="720" w:num="1"/>
          <w:docGrid w:type="lines" w:linePitch="312" w:charSpace="0"/>
        </w:sectPr>
      </w:pPr>
    </w:p>
    <w:p>
      <w:pPr>
        <w:widowControl/>
        <w:snapToGrid w:val="0"/>
        <w:rPr>
          <w:rFonts w:hint="eastAsia" w:ascii="方正小标宋简体" w:hAnsi="Times New Roman" w:eastAsia="方正小标宋简体" w:cs="Times New Roman"/>
          <w:kern w:val="0"/>
          <w:sz w:val="32"/>
          <w:szCs w:val="32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kern w:val="0"/>
          <w:sz w:val="32"/>
          <w:szCs w:val="32"/>
        </w:rPr>
        <w:t>附件</w:t>
      </w:r>
      <w:r>
        <w:rPr>
          <w:rFonts w:hint="eastAsia" w:ascii="方正小标宋简体" w:hAnsi="Times New Roman" w:eastAsia="方正小标宋简体" w:cs="Times New Roman"/>
          <w:kern w:val="0"/>
          <w:sz w:val="32"/>
          <w:szCs w:val="32"/>
          <w:lang w:val="en-US" w:eastAsia="zh-CN"/>
        </w:rPr>
        <w:t>1</w:t>
      </w:r>
    </w:p>
    <w:p>
      <w:pPr>
        <w:widowControl/>
        <w:snapToGrid w:val="0"/>
        <w:jc w:val="center"/>
        <w:rPr>
          <w:rFonts w:hint="eastAsia" w:ascii="方正小标宋简体" w:hAnsi="宋体" w:eastAsia="方正小标宋简体" w:cs="宋体"/>
          <w:kern w:val="0"/>
          <w:sz w:val="30"/>
          <w:szCs w:val="30"/>
        </w:rPr>
      </w:pPr>
      <w:r>
        <w:rPr>
          <w:rFonts w:hint="eastAsia" w:ascii="方正小标宋简体" w:hAnsi="宋体" w:eastAsia="方正小标宋简体" w:cs="宋体"/>
          <w:kern w:val="0"/>
          <w:sz w:val="30"/>
          <w:szCs w:val="30"/>
        </w:rPr>
        <w:t>202</w:t>
      </w:r>
      <w:r>
        <w:rPr>
          <w:rFonts w:hint="eastAsia" w:ascii="方正小标宋简体" w:hAnsi="宋体" w:eastAsia="方正小标宋简体" w:cs="宋体"/>
          <w:kern w:val="0"/>
          <w:sz w:val="30"/>
          <w:szCs w:val="30"/>
          <w:lang w:val="en-US" w:eastAsia="zh-CN"/>
        </w:rPr>
        <w:t>3年温州市</w:t>
      </w:r>
      <w:r>
        <w:rPr>
          <w:rFonts w:hint="eastAsia" w:ascii="方正小标宋简体" w:hAnsi="宋体" w:eastAsia="方正小标宋简体" w:cs="宋体"/>
          <w:kern w:val="0"/>
          <w:sz w:val="30"/>
          <w:szCs w:val="30"/>
        </w:rPr>
        <w:t>中职学校教师课堂教学评审活动汇总表</w:t>
      </w:r>
    </w:p>
    <w:p>
      <w:pPr>
        <w:widowControl/>
        <w:spacing w:line="420" w:lineRule="atLeast"/>
        <w:jc w:val="center"/>
        <w:rPr>
          <w:rFonts w:ascii="Times New Roman" w:hAnsi="Times New Roman" w:eastAsia="宋体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</w:rPr>
        <w:t xml:space="preserve">  推荐单位（盖印）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u w:val="single"/>
        </w:rPr>
        <w:t xml:space="preserve">                 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</w:rPr>
        <w:t xml:space="preserve">    填表人（签名）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u w:val="single"/>
        </w:rPr>
        <w:t xml:space="preserve">         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</w:rPr>
        <w:t xml:space="preserve"> 手机号码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u w:val="single"/>
        </w:rPr>
        <w:t xml:space="preserve">                      </w:t>
      </w:r>
    </w:p>
    <w:p>
      <w:pPr>
        <w:rPr>
          <w:rFonts w:hint="eastAsia" w:ascii="Times New Roman" w:hAnsi="Times New Roman" w:eastAsia="仿宋_GB2312" w:cs="Times New Roman"/>
          <w:kern w:val="0"/>
          <w:sz w:val="24"/>
          <w:szCs w:val="24"/>
        </w:rPr>
      </w:pPr>
    </w:p>
    <w:tbl>
      <w:tblPr>
        <w:tblStyle w:val="6"/>
        <w:tblW w:w="1430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0"/>
        <w:gridCol w:w="2520"/>
        <w:gridCol w:w="2020"/>
        <w:gridCol w:w="2700"/>
        <w:gridCol w:w="2380"/>
        <w:gridCol w:w="31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5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学科（专业）</w:t>
            </w:r>
          </w:p>
        </w:tc>
        <w:tc>
          <w:tcPr>
            <w:tcW w:w="20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7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单位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（全称）</w:t>
            </w:r>
          </w:p>
        </w:tc>
        <w:tc>
          <w:tcPr>
            <w:tcW w:w="23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1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rPr>
          <w:rFonts w:ascii="Times New Roman" w:hAnsi="Times New Roman" w:eastAsia="仿宋_GB2312" w:cs="Times New Roman"/>
          <w:kern w:val="0"/>
          <w:sz w:val="24"/>
          <w:szCs w:val="24"/>
        </w:rPr>
        <w:sectPr>
          <w:pgSz w:w="16834" w:h="11907" w:orient="landscape"/>
          <w:pgMar w:top="1797" w:right="1440" w:bottom="1797" w:left="1440" w:header="851" w:footer="992" w:gutter="0"/>
          <w:cols w:space="720" w:num="1"/>
          <w:docGrid w:type="linesAndChars" w:linePitch="312" w:charSpace="0"/>
        </w:sectPr>
      </w:pPr>
    </w:p>
    <w:p>
      <w:pPr>
        <w:widowControl/>
        <w:snapToGrid w:val="0"/>
        <w:rPr>
          <w:rFonts w:hint="eastAsia" w:ascii="方正小标宋简体" w:hAnsi="宋体" w:eastAsia="方正小标宋简体" w:cs="宋体"/>
          <w:kern w:val="0"/>
          <w:sz w:val="30"/>
          <w:szCs w:val="30"/>
        </w:rPr>
      </w:pPr>
      <w:r>
        <w:rPr>
          <w:rFonts w:hint="eastAsia" w:ascii="方正小标宋简体" w:hAnsi="宋体" w:eastAsia="方正小标宋简体" w:cs="宋体"/>
          <w:bCs/>
          <w:kern w:val="0"/>
          <w:sz w:val="30"/>
          <w:szCs w:val="30"/>
        </w:rPr>
        <w:t>附件</w:t>
      </w:r>
      <w:r>
        <w:rPr>
          <w:rFonts w:hint="eastAsia" w:ascii="方正小标宋简体" w:hAnsi="Times New Roman" w:eastAsia="方正小标宋简体" w:cs="Times New Roman"/>
          <w:bCs/>
          <w:kern w:val="0"/>
          <w:sz w:val="30"/>
          <w:szCs w:val="30"/>
        </w:rPr>
        <w:t>2</w:t>
      </w:r>
    </w:p>
    <w:p>
      <w:pPr>
        <w:widowControl/>
        <w:snapToGrid w:val="0"/>
        <w:jc w:val="center"/>
        <w:rPr>
          <w:rFonts w:hint="eastAsia" w:ascii="方正小标宋简体" w:hAnsi="宋体" w:eastAsia="方正小标宋简体" w:cs="宋体"/>
          <w:kern w:val="0"/>
          <w:sz w:val="30"/>
          <w:szCs w:val="30"/>
        </w:rPr>
      </w:pPr>
      <w:r>
        <w:rPr>
          <w:rFonts w:hint="eastAsia" w:ascii="方正小标宋简体" w:hAnsi="宋体" w:eastAsia="方正小标宋简体" w:cs="宋体"/>
          <w:kern w:val="0"/>
          <w:sz w:val="30"/>
          <w:szCs w:val="30"/>
        </w:rPr>
        <w:t>202</w:t>
      </w:r>
      <w:r>
        <w:rPr>
          <w:rFonts w:hint="eastAsia" w:ascii="方正小标宋简体" w:hAnsi="宋体" w:eastAsia="方正小标宋简体" w:cs="宋体"/>
          <w:kern w:val="0"/>
          <w:sz w:val="30"/>
          <w:szCs w:val="30"/>
          <w:lang w:val="en-US" w:eastAsia="zh-CN"/>
        </w:rPr>
        <w:t>3年温州市</w:t>
      </w:r>
      <w:r>
        <w:rPr>
          <w:rFonts w:hint="eastAsia" w:ascii="方正小标宋简体" w:hAnsi="宋体" w:eastAsia="方正小标宋简体" w:cs="宋体"/>
          <w:kern w:val="0"/>
          <w:sz w:val="30"/>
          <w:szCs w:val="30"/>
        </w:rPr>
        <w:t>中职学校教师课堂教学评审活动选手报名表</w:t>
      </w:r>
    </w:p>
    <w:tbl>
      <w:tblPr>
        <w:tblStyle w:val="6"/>
        <w:tblW w:w="829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3"/>
        <w:gridCol w:w="1701"/>
        <w:gridCol w:w="709"/>
        <w:gridCol w:w="992"/>
        <w:gridCol w:w="709"/>
        <w:gridCol w:w="851"/>
        <w:gridCol w:w="163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16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姓  名</w:t>
            </w:r>
          </w:p>
        </w:tc>
        <w:tc>
          <w:tcPr>
            <w:tcW w:w="170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性别</w:t>
            </w:r>
          </w:p>
        </w:tc>
        <w:tc>
          <w:tcPr>
            <w:tcW w:w="99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出生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年月</w:t>
            </w:r>
          </w:p>
        </w:tc>
        <w:tc>
          <w:tcPr>
            <w:tcW w:w="85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1637" w:type="dxa"/>
            <w:vMerge w:val="restart"/>
            <w:tcBorders>
              <w:top w:val="single" w:color="auto" w:sz="6" w:space="0"/>
              <w:left w:val="nil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（照片）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毕业学校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最后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学历</w:t>
            </w: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所学专业</w:t>
            </w:r>
          </w:p>
        </w:tc>
        <w:tc>
          <w:tcPr>
            <w:tcW w:w="851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  <w:tc>
          <w:tcPr>
            <w:tcW w:w="1637" w:type="dxa"/>
            <w:vMerge w:val="continue"/>
            <w:tcBorders>
              <w:left w:val="nil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工作单位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职称</w:t>
            </w: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任课专业</w:t>
            </w:r>
          </w:p>
        </w:tc>
        <w:tc>
          <w:tcPr>
            <w:tcW w:w="851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  <w:tc>
          <w:tcPr>
            <w:tcW w:w="1637" w:type="dxa"/>
            <w:vMerge w:val="continue"/>
            <w:tcBorders>
              <w:left w:val="nil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手机号码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电子邮箱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任教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年级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1637" w:type="dxa"/>
            <w:vMerge w:val="continue"/>
            <w:tcBorders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5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工作简历</w:t>
            </w:r>
          </w:p>
        </w:tc>
        <w:tc>
          <w:tcPr>
            <w:tcW w:w="6599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0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教学、教科研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主要业绩</w:t>
            </w:r>
          </w:p>
        </w:tc>
        <w:tc>
          <w:tcPr>
            <w:tcW w:w="6599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3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单 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推荐意见</w:t>
            </w:r>
          </w:p>
        </w:tc>
        <w:tc>
          <w:tcPr>
            <w:tcW w:w="6599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单位（盖章）</w:t>
            </w:r>
          </w:p>
          <w:p>
            <w:pPr>
              <w:widowControl/>
              <w:ind w:firstLine="288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年   月   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0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县（市、区）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教研部门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推荐意见</w:t>
            </w:r>
          </w:p>
        </w:tc>
        <w:tc>
          <w:tcPr>
            <w:tcW w:w="6599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ind w:firstLine="624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单位（盖章）</w:t>
            </w:r>
          </w:p>
          <w:p>
            <w:pPr>
              <w:widowControl/>
              <w:ind w:firstLine="2865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年   月   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8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备 注</w:t>
            </w:r>
          </w:p>
        </w:tc>
        <w:tc>
          <w:tcPr>
            <w:tcW w:w="6599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</w:tr>
    </w:tbl>
    <w:p>
      <w:pPr>
        <w:widowControl/>
        <w:rPr>
          <w:sz w:val="13"/>
        </w:rPr>
      </w:pPr>
      <w:r>
        <w:rPr>
          <w:rFonts w:ascii="Times New Roman" w:hAnsi="Times New Roman" w:eastAsia="宋体" w:cs="Times New Roman"/>
          <w:kern w:val="0"/>
          <w:szCs w:val="33"/>
        </w:rP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GI1ZTZkZmQ5MTM1MzVmMjViOWNiODI5ODQ5ZTk2YjAifQ=="/>
  </w:docVars>
  <w:rsids>
    <w:rsidRoot w:val="00270DA8"/>
    <w:rsid w:val="00135135"/>
    <w:rsid w:val="00270DA8"/>
    <w:rsid w:val="003A4BBC"/>
    <w:rsid w:val="005224CF"/>
    <w:rsid w:val="00EA2389"/>
    <w:rsid w:val="0183453D"/>
    <w:rsid w:val="01DF79C5"/>
    <w:rsid w:val="02403330"/>
    <w:rsid w:val="02936031"/>
    <w:rsid w:val="02B56BD9"/>
    <w:rsid w:val="030D55EC"/>
    <w:rsid w:val="03394EB3"/>
    <w:rsid w:val="039F4BB2"/>
    <w:rsid w:val="03B60BF9"/>
    <w:rsid w:val="03C1033E"/>
    <w:rsid w:val="03D66BA6"/>
    <w:rsid w:val="04441D61"/>
    <w:rsid w:val="058663AA"/>
    <w:rsid w:val="05DE1D42"/>
    <w:rsid w:val="061E65E2"/>
    <w:rsid w:val="07D17DB0"/>
    <w:rsid w:val="08580653"/>
    <w:rsid w:val="09DE7301"/>
    <w:rsid w:val="0A1070A0"/>
    <w:rsid w:val="0A261F09"/>
    <w:rsid w:val="0A2912C1"/>
    <w:rsid w:val="0B3C7C36"/>
    <w:rsid w:val="0B462863"/>
    <w:rsid w:val="0B9E1294"/>
    <w:rsid w:val="0C423C73"/>
    <w:rsid w:val="0C8C699B"/>
    <w:rsid w:val="0D3D5EE8"/>
    <w:rsid w:val="0ED63EFE"/>
    <w:rsid w:val="0F4672D5"/>
    <w:rsid w:val="10254BAB"/>
    <w:rsid w:val="1057106E"/>
    <w:rsid w:val="109E0A4B"/>
    <w:rsid w:val="11AB1672"/>
    <w:rsid w:val="11C444E1"/>
    <w:rsid w:val="13B862C8"/>
    <w:rsid w:val="14E1184E"/>
    <w:rsid w:val="14E25E7C"/>
    <w:rsid w:val="154A38CF"/>
    <w:rsid w:val="177E40C4"/>
    <w:rsid w:val="1869193F"/>
    <w:rsid w:val="190D7E56"/>
    <w:rsid w:val="196F600D"/>
    <w:rsid w:val="1A117FC6"/>
    <w:rsid w:val="1AF220BF"/>
    <w:rsid w:val="1B1262BE"/>
    <w:rsid w:val="1B8F790E"/>
    <w:rsid w:val="1BEF2AA3"/>
    <w:rsid w:val="1D073909"/>
    <w:rsid w:val="1DC00253"/>
    <w:rsid w:val="1DEF28E6"/>
    <w:rsid w:val="1E0E7789"/>
    <w:rsid w:val="1E796654"/>
    <w:rsid w:val="1E8B697F"/>
    <w:rsid w:val="1EEB6A69"/>
    <w:rsid w:val="1F2A58E0"/>
    <w:rsid w:val="1F67461A"/>
    <w:rsid w:val="1F6D7F8B"/>
    <w:rsid w:val="20270A5D"/>
    <w:rsid w:val="21554059"/>
    <w:rsid w:val="235356C5"/>
    <w:rsid w:val="246F4781"/>
    <w:rsid w:val="249661B1"/>
    <w:rsid w:val="25180974"/>
    <w:rsid w:val="25FE400E"/>
    <w:rsid w:val="264439EB"/>
    <w:rsid w:val="269E30FB"/>
    <w:rsid w:val="26C73E58"/>
    <w:rsid w:val="27937052"/>
    <w:rsid w:val="27BB06D2"/>
    <w:rsid w:val="28E06616"/>
    <w:rsid w:val="2956542A"/>
    <w:rsid w:val="298B4EA1"/>
    <w:rsid w:val="2A9E7B6E"/>
    <w:rsid w:val="2AC85940"/>
    <w:rsid w:val="2AD96DF8"/>
    <w:rsid w:val="2AE84266"/>
    <w:rsid w:val="2BA411B4"/>
    <w:rsid w:val="2C7303C3"/>
    <w:rsid w:val="2CE221BD"/>
    <w:rsid w:val="2DD47EF4"/>
    <w:rsid w:val="2FDE0A0C"/>
    <w:rsid w:val="300E12F2"/>
    <w:rsid w:val="30614FCE"/>
    <w:rsid w:val="30767ACC"/>
    <w:rsid w:val="33305A23"/>
    <w:rsid w:val="34403256"/>
    <w:rsid w:val="34790D04"/>
    <w:rsid w:val="35586B6B"/>
    <w:rsid w:val="35D97CAC"/>
    <w:rsid w:val="35F20D6E"/>
    <w:rsid w:val="382E7170"/>
    <w:rsid w:val="395F496C"/>
    <w:rsid w:val="39955B2D"/>
    <w:rsid w:val="39E92488"/>
    <w:rsid w:val="3A8521B0"/>
    <w:rsid w:val="3BA96C66"/>
    <w:rsid w:val="3C783ED2"/>
    <w:rsid w:val="3C7E335B"/>
    <w:rsid w:val="3CDB07AE"/>
    <w:rsid w:val="3CDC3153"/>
    <w:rsid w:val="3E29379B"/>
    <w:rsid w:val="3E432AAE"/>
    <w:rsid w:val="3E7C7D6E"/>
    <w:rsid w:val="3EA507AA"/>
    <w:rsid w:val="3EBE5C37"/>
    <w:rsid w:val="3ECA0ADA"/>
    <w:rsid w:val="3FA27361"/>
    <w:rsid w:val="40507E8F"/>
    <w:rsid w:val="4154110A"/>
    <w:rsid w:val="41EA78CA"/>
    <w:rsid w:val="42296ADB"/>
    <w:rsid w:val="43FE2FD4"/>
    <w:rsid w:val="44D07353"/>
    <w:rsid w:val="46774F82"/>
    <w:rsid w:val="468974CC"/>
    <w:rsid w:val="472471F5"/>
    <w:rsid w:val="479D3648"/>
    <w:rsid w:val="47A85730"/>
    <w:rsid w:val="484216E1"/>
    <w:rsid w:val="48AC2FFE"/>
    <w:rsid w:val="49381417"/>
    <w:rsid w:val="49DC5B65"/>
    <w:rsid w:val="4B9A7A86"/>
    <w:rsid w:val="4CAC7A71"/>
    <w:rsid w:val="4D6C7200"/>
    <w:rsid w:val="4DBD731A"/>
    <w:rsid w:val="4E523393"/>
    <w:rsid w:val="4F1660D5"/>
    <w:rsid w:val="4F624D5E"/>
    <w:rsid w:val="502D711A"/>
    <w:rsid w:val="50C555A5"/>
    <w:rsid w:val="53931821"/>
    <w:rsid w:val="54462559"/>
    <w:rsid w:val="547E7A23"/>
    <w:rsid w:val="570556BE"/>
    <w:rsid w:val="571B7CCD"/>
    <w:rsid w:val="574544C0"/>
    <w:rsid w:val="575E405D"/>
    <w:rsid w:val="594C6863"/>
    <w:rsid w:val="598853C1"/>
    <w:rsid w:val="59932FB6"/>
    <w:rsid w:val="5A151506"/>
    <w:rsid w:val="5A5F4374"/>
    <w:rsid w:val="5CDF79EE"/>
    <w:rsid w:val="5D6B3030"/>
    <w:rsid w:val="5DCC7F73"/>
    <w:rsid w:val="5DEF3C61"/>
    <w:rsid w:val="5F180F96"/>
    <w:rsid w:val="61B65363"/>
    <w:rsid w:val="62893AE2"/>
    <w:rsid w:val="62B40FD5"/>
    <w:rsid w:val="63F94563"/>
    <w:rsid w:val="648F3AA8"/>
    <w:rsid w:val="64A82DBC"/>
    <w:rsid w:val="64F93617"/>
    <w:rsid w:val="653972EE"/>
    <w:rsid w:val="6548065B"/>
    <w:rsid w:val="66B24D0B"/>
    <w:rsid w:val="67302096"/>
    <w:rsid w:val="67386679"/>
    <w:rsid w:val="67927E6D"/>
    <w:rsid w:val="67D11A4E"/>
    <w:rsid w:val="685409C3"/>
    <w:rsid w:val="68E24AEE"/>
    <w:rsid w:val="6A4D243B"/>
    <w:rsid w:val="6B80239C"/>
    <w:rsid w:val="6C375151"/>
    <w:rsid w:val="6C5C0714"/>
    <w:rsid w:val="6CD209D6"/>
    <w:rsid w:val="6D1A237D"/>
    <w:rsid w:val="6D723F67"/>
    <w:rsid w:val="6E5D69C5"/>
    <w:rsid w:val="6E7E0507"/>
    <w:rsid w:val="6EB12C12"/>
    <w:rsid w:val="6F9E54E7"/>
    <w:rsid w:val="71687B4F"/>
    <w:rsid w:val="71907A7D"/>
    <w:rsid w:val="731D6723"/>
    <w:rsid w:val="73594CAE"/>
    <w:rsid w:val="757C0195"/>
    <w:rsid w:val="76391AC6"/>
    <w:rsid w:val="76B4114C"/>
    <w:rsid w:val="77062E3A"/>
    <w:rsid w:val="77E12415"/>
    <w:rsid w:val="77FC0AEA"/>
    <w:rsid w:val="78144598"/>
    <w:rsid w:val="784D1858"/>
    <w:rsid w:val="79053EE1"/>
    <w:rsid w:val="79554E68"/>
    <w:rsid w:val="7A4A42A1"/>
    <w:rsid w:val="7A817575"/>
    <w:rsid w:val="7A8C38A4"/>
    <w:rsid w:val="7B09261F"/>
    <w:rsid w:val="7B65510B"/>
    <w:rsid w:val="7B680CB7"/>
    <w:rsid w:val="7BDB6B06"/>
    <w:rsid w:val="7C6927CF"/>
    <w:rsid w:val="7D1512EB"/>
    <w:rsid w:val="7D20753B"/>
    <w:rsid w:val="7D5B0573"/>
    <w:rsid w:val="7DE66422"/>
    <w:rsid w:val="7EB75C7D"/>
    <w:rsid w:val="7F3128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kern w:val="2"/>
      <w:sz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5"/>
    <w:qFormat/>
    <w:uiPriority w:val="0"/>
    <w:pPr>
      <w:ind w:left="100" w:leftChars="2500"/>
    </w:p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qFormat/>
    <w:uiPriority w:val="0"/>
    <w:rPr>
      <w:color w:val="0000FF"/>
      <w:u w:val="single"/>
    </w:rPr>
  </w:style>
  <w:style w:type="character" w:customStyle="1" w:styleId="12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3">
    <w:name w:val="页脚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4">
    <w:name w:val="批注框文本 Char"/>
    <w:basedOn w:val="8"/>
    <w:link w:val="3"/>
    <w:qFormat/>
    <w:uiPriority w:val="0"/>
    <w:rPr>
      <w:kern w:val="2"/>
      <w:sz w:val="18"/>
      <w:szCs w:val="18"/>
    </w:rPr>
  </w:style>
  <w:style w:type="character" w:customStyle="1" w:styleId="15">
    <w:name w:val="日期 Char"/>
    <w:basedOn w:val="8"/>
    <w:link w:val="2"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1304</Words>
  <Characters>1426</Characters>
  <Lines>12</Lines>
  <Paragraphs>3</Paragraphs>
  <TotalTime>3</TotalTime>
  <ScaleCrop>false</ScaleCrop>
  <LinksUpToDate>false</LinksUpToDate>
  <CharactersWithSpaces>1520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:creator>DingTalk</dc:creator>
  <dc:description>DingTalk Document</dc:description>
  <cp:lastModifiedBy>Administrator</cp:lastModifiedBy>
  <cp:lastPrinted>2023-09-04T01:22:00Z</cp:lastPrinted>
  <dcterms:modified xsi:type="dcterms:W3CDTF">2023-09-07T06:38:24Z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31BC3A4C33C442188813A02F7CC379E1</vt:lpwstr>
  </property>
</Properties>
</file>